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A2398" w14:textId="5CB53288" w:rsidR="00D54E12" w:rsidRPr="000F1B5D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0F1B5D">
        <w:rPr>
          <w:b/>
          <w:sz w:val="24"/>
          <w:lang w:val="fr-FR"/>
        </w:rPr>
        <w:t>Source:</w:t>
      </w:r>
      <w:r w:rsidRPr="000F1B5D">
        <w:rPr>
          <w:b/>
          <w:sz w:val="24"/>
          <w:lang w:val="fr-FR"/>
        </w:rPr>
        <w:tab/>
        <w:t xml:space="preserve">SA4 </w:t>
      </w:r>
      <w:r w:rsidR="000F1B5D" w:rsidRPr="000F1B5D">
        <w:rPr>
          <w:b/>
          <w:sz w:val="24"/>
          <w:lang w:val="fr-FR"/>
        </w:rPr>
        <w:t xml:space="preserve">MBS SWG </w:t>
      </w:r>
      <w:r w:rsidRPr="000F1B5D">
        <w:rPr>
          <w:b/>
          <w:sz w:val="24"/>
          <w:lang w:val="fr-FR"/>
        </w:rPr>
        <w:t>Chair</w:t>
      </w:r>
      <w:r w:rsidRPr="006D5CB2">
        <w:rPr>
          <w:rStyle w:val="FootnoteReference"/>
          <w:b/>
          <w:sz w:val="24"/>
        </w:rPr>
        <w:footnoteReference w:id="1"/>
      </w:r>
    </w:p>
    <w:p w14:paraId="34B5CAF3" w14:textId="5AD383F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F1B5D" w:rsidRPr="000F1B5D">
        <w:rPr>
          <w:b/>
          <w:sz w:val="24"/>
        </w:rPr>
        <w:t>Report of SA4 MBS SWG AH Telco (7th July 2022)</w:t>
      </w:r>
    </w:p>
    <w:p w14:paraId="3D37A61E" w14:textId="77777777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6C537C20"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0F1B5D">
        <w:rPr>
          <w:lang w:val="en-GB"/>
        </w:rPr>
        <w:t>5.1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0FA4A52A" w14:textId="568BF3BF" w:rsidR="000F1B5D" w:rsidRPr="000F1B5D" w:rsidRDefault="000F1B5D" w:rsidP="000F1B5D">
      <w:pPr>
        <w:pStyle w:val="Heading1"/>
        <w:rPr>
          <w:rFonts w:cs="Arial"/>
          <w:sz w:val="22"/>
          <w:szCs w:val="22"/>
        </w:rPr>
      </w:pPr>
      <w:r w:rsidRPr="000F1B5D">
        <w:rPr>
          <w:rFonts w:cs="Arial"/>
          <w:sz w:val="22"/>
          <w:szCs w:val="22"/>
        </w:rPr>
        <w:t>Opening of the meeting and Approval of Agenda</w:t>
      </w:r>
      <w:r>
        <w:rPr>
          <w:rFonts w:cs="Arial"/>
          <w:sz w:val="22"/>
          <w:szCs w:val="22"/>
        </w:rPr>
        <w:t>:</w:t>
      </w:r>
    </w:p>
    <w:p w14:paraId="3A60ED1D" w14:textId="1AB28DA5" w:rsidR="000F1B5D" w:rsidRPr="000F1B5D" w:rsidRDefault="000F1B5D" w:rsidP="000F1B5D">
      <w:pPr>
        <w:rPr>
          <w:rFonts w:cs="Arial"/>
          <w:szCs w:val="22"/>
        </w:rPr>
      </w:pPr>
      <w:r w:rsidRPr="000F1B5D">
        <w:rPr>
          <w:rFonts w:cs="Arial"/>
          <w:szCs w:val="22"/>
        </w:rPr>
        <w:t xml:space="preserve">Frédéric </w:t>
      </w:r>
      <w:r w:rsidRPr="000F1B5D">
        <w:rPr>
          <w:rFonts w:cs="Arial"/>
          <w:szCs w:val="22"/>
        </w:rPr>
        <w:t xml:space="preserve">Gabin (SA4 and MBS SWG chair, Dolby) opens the session on June </w:t>
      </w:r>
      <w:r w:rsidRPr="000F1B5D">
        <w:rPr>
          <w:rFonts w:cs="Arial"/>
          <w:szCs w:val="22"/>
        </w:rPr>
        <w:t>7</w:t>
      </w:r>
      <w:r w:rsidRPr="000F1B5D">
        <w:rPr>
          <w:rFonts w:cs="Arial"/>
          <w:szCs w:val="22"/>
        </w:rPr>
        <w:t>th, 2022 at 15:30 CE</w:t>
      </w:r>
      <w:r w:rsidRPr="000F1B5D">
        <w:rPr>
          <w:rFonts w:cs="Arial"/>
          <w:szCs w:val="22"/>
        </w:rPr>
        <w:t>S</w:t>
      </w:r>
      <w:r w:rsidRPr="000F1B5D">
        <w:rPr>
          <w:rFonts w:cs="Arial"/>
          <w:szCs w:val="22"/>
        </w:rPr>
        <w:t>T.</w:t>
      </w:r>
    </w:p>
    <w:p w14:paraId="3D38784E" w14:textId="365814A3" w:rsidR="003D6283" w:rsidRPr="000F1B5D" w:rsidRDefault="000F1B5D" w:rsidP="000F1B5D">
      <w:pPr>
        <w:rPr>
          <w:rFonts w:cs="Arial"/>
          <w:szCs w:val="22"/>
        </w:rPr>
      </w:pPr>
      <w:r w:rsidRPr="000F1B5D">
        <w:rPr>
          <w:rFonts w:cs="Arial"/>
          <w:szCs w:val="22"/>
        </w:rPr>
        <w:t xml:space="preserve">No-one volunteered to act as scribe. The chair took </w:t>
      </w:r>
      <w:r>
        <w:rPr>
          <w:rFonts w:cs="Arial"/>
          <w:szCs w:val="22"/>
        </w:rPr>
        <w:t xml:space="preserve">very </w:t>
      </w:r>
      <w:r w:rsidRPr="000F1B5D">
        <w:rPr>
          <w:rFonts w:cs="Arial"/>
          <w:szCs w:val="22"/>
        </w:rPr>
        <w:t>brief notes.</w:t>
      </w:r>
    </w:p>
    <w:p w14:paraId="40B4C806" w14:textId="645B11DF" w:rsidR="000F1B5D" w:rsidRPr="000F1B5D" w:rsidRDefault="000F1B5D" w:rsidP="000F1B5D">
      <w:pPr>
        <w:rPr>
          <w:rFonts w:cs="Arial"/>
          <w:szCs w:val="22"/>
        </w:rPr>
      </w:pPr>
      <w:r w:rsidRPr="000F1B5D">
        <w:rPr>
          <w:rFonts w:cs="Arial"/>
          <w:szCs w:val="22"/>
        </w:rPr>
        <w:t xml:space="preserve">No </w:t>
      </w:r>
      <w:proofErr w:type="spellStart"/>
      <w:r w:rsidRPr="000F1B5D">
        <w:rPr>
          <w:rFonts w:cs="Arial"/>
          <w:szCs w:val="22"/>
        </w:rPr>
        <w:t>Tdocs</w:t>
      </w:r>
      <w:proofErr w:type="spellEnd"/>
      <w:r w:rsidRPr="000F1B5D">
        <w:rPr>
          <w:rFonts w:cs="Arial"/>
          <w:szCs w:val="22"/>
        </w:rPr>
        <w:t xml:space="preserve"> were submitted. Before the call, the Chair proposed the following agenda:</w:t>
      </w:r>
    </w:p>
    <w:p w14:paraId="69E12D69" w14:textId="77777777" w:rsidR="000F1B5D" w:rsidRPr="000F1B5D" w:rsidRDefault="000F1B5D" w:rsidP="000F1B5D">
      <w:pPr>
        <w:rPr>
          <w:rFonts w:cs="Arial"/>
          <w:i/>
          <w:iCs/>
          <w:szCs w:val="22"/>
          <w:lang w:val="en-US"/>
        </w:rPr>
      </w:pPr>
      <w:r w:rsidRPr="000F1B5D">
        <w:rPr>
          <w:rFonts w:cs="Arial"/>
          <w:i/>
          <w:iCs/>
          <w:szCs w:val="22"/>
        </w:rPr>
        <w:t>Let’s do 3 things then:</w:t>
      </w:r>
    </w:p>
    <w:p w14:paraId="7E9800AA" w14:textId="77777777" w:rsidR="000F1B5D" w:rsidRPr="000F1B5D" w:rsidRDefault="000F1B5D" w:rsidP="000F1B5D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i/>
          <w:iCs/>
          <w:sz w:val="22"/>
          <w:szCs w:val="22"/>
        </w:rPr>
      </w:pPr>
      <w:r w:rsidRPr="000F1B5D">
        <w:rPr>
          <w:rFonts w:ascii="Arial" w:eastAsia="Times New Roman" w:hAnsi="Arial" w:cs="Arial"/>
          <w:i/>
          <w:iCs/>
          <w:sz w:val="22"/>
          <w:szCs w:val="22"/>
        </w:rPr>
        <w:t>Review status of Q&amp;As and action point from the 5MBS Rapporteur’s call</w:t>
      </w:r>
    </w:p>
    <w:p w14:paraId="285E6CB3" w14:textId="77777777" w:rsidR="000F1B5D" w:rsidRPr="000F1B5D" w:rsidRDefault="000F1B5D" w:rsidP="000F1B5D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i/>
          <w:iCs/>
          <w:sz w:val="22"/>
          <w:szCs w:val="22"/>
        </w:rPr>
      </w:pPr>
      <w:r w:rsidRPr="000F1B5D">
        <w:rPr>
          <w:rFonts w:ascii="Arial" w:eastAsia="Times New Roman" w:hAnsi="Arial" w:cs="Arial"/>
          <w:i/>
          <w:iCs/>
          <w:sz w:val="22"/>
          <w:szCs w:val="22"/>
        </w:rPr>
        <w:t xml:space="preserve">Review status of 5MBS security (some wanted to check internally in the context of </w:t>
      </w:r>
      <w:hyperlink r:id="rId11" w:history="1">
        <w:r w:rsidRPr="000F1B5D">
          <w:rPr>
            <w:rStyle w:val="Hyperlink"/>
            <w:rFonts w:eastAsia="Times New Roman"/>
            <w:b/>
            <w:bCs/>
            <w:i/>
            <w:iCs/>
            <w:sz w:val="22"/>
            <w:szCs w:val="22"/>
          </w:rPr>
          <w:t>S4aI221343</w:t>
        </w:r>
      </w:hyperlink>
    </w:p>
    <w:p w14:paraId="497CDB14" w14:textId="77777777" w:rsidR="000F1B5D" w:rsidRPr="000F1B5D" w:rsidRDefault="000F1B5D" w:rsidP="000F1B5D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i/>
          <w:iCs/>
          <w:sz w:val="22"/>
          <w:szCs w:val="22"/>
        </w:rPr>
      </w:pPr>
      <w:r w:rsidRPr="000F1B5D">
        <w:rPr>
          <w:rFonts w:ascii="Arial" w:eastAsia="Times New Roman" w:hAnsi="Arial" w:cs="Arial"/>
          <w:i/>
          <w:iCs/>
          <w:sz w:val="22"/>
          <w:szCs w:val="22"/>
        </w:rPr>
        <w:t>MBS SWG work plan review</w:t>
      </w:r>
    </w:p>
    <w:p w14:paraId="5F0ED554" w14:textId="2DC248A3" w:rsidR="000F1B5D" w:rsidRDefault="000F1B5D" w:rsidP="000F1B5D"/>
    <w:p w14:paraId="116950C9" w14:textId="49E305A9" w:rsidR="000F1B5D" w:rsidRDefault="000F1B5D" w:rsidP="000F1B5D">
      <w:r>
        <w:t>The proposal was agreed.</w:t>
      </w:r>
    </w:p>
    <w:p w14:paraId="255CFB8A" w14:textId="7B2A9A1F" w:rsidR="000F1B5D" w:rsidRDefault="000F1B5D" w:rsidP="000F1B5D"/>
    <w:p w14:paraId="6E7265C7" w14:textId="77777777" w:rsidR="000F1B5D" w:rsidRDefault="000F1B5D" w:rsidP="000F1B5D">
      <w:r>
        <w:t>- Review status of Q&amp;As and action point from the 5MBS Rapporteur’s call</w:t>
      </w:r>
    </w:p>
    <w:p w14:paraId="784328A5" w14:textId="221A1AF1" w:rsidR="000F1B5D" w:rsidRDefault="000F1B5D" w:rsidP="000F1B5D">
      <w:r>
        <w:t>Peng shared the online google sheet documenting questions &amp; answers</w:t>
      </w:r>
      <w:r>
        <w:t>. The group w</w:t>
      </w:r>
      <w:r>
        <w:t>orked on a set of questions</w:t>
      </w:r>
      <w:r>
        <w:t>.</w:t>
      </w:r>
      <w:r w:rsidR="002B2886">
        <w:t xml:space="preserve"> Here is the link </w:t>
      </w:r>
      <w:hyperlink r:id="rId12" w:history="1">
        <w:r w:rsidR="002B2886" w:rsidRPr="0094638A">
          <w:rPr>
            <w:rStyle w:val="Hyperlink"/>
            <w:rFonts w:cs="Times New Roman"/>
            <w:kern w:val="0"/>
            <w:lang w:val="en-GB" w:eastAsia="en-US"/>
          </w:rPr>
          <w:t>https://docs.google.com/spreadsheets/d/1_P_pnK9at_QWBVflP3n2Py2dy0lmqfalaed_igSSLnQ/edit?usp=sharing</w:t>
        </w:r>
      </w:hyperlink>
      <w:r w:rsidR="002B2886">
        <w:t xml:space="preserve"> </w:t>
      </w:r>
    </w:p>
    <w:p w14:paraId="437B2AEB" w14:textId="77777777" w:rsidR="000F1B5D" w:rsidRDefault="000F1B5D" w:rsidP="000F1B5D"/>
    <w:p w14:paraId="672A3F47" w14:textId="77777777" w:rsidR="000F1B5D" w:rsidRDefault="000F1B5D" w:rsidP="000F1B5D">
      <w:r>
        <w:t>- Review status of 5MBS security (some wanted to check internally in the context of S4aI221343</w:t>
      </w:r>
    </w:p>
    <w:p w14:paraId="0FFD2FA2" w14:textId="64FF9B98" w:rsidR="000F1B5D" w:rsidRDefault="000F1B5D" w:rsidP="000F1B5D">
      <w:r>
        <w:t>It was commented that SA3 5MBS security architecture d</w:t>
      </w:r>
      <w:r>
        <w:t xml:space="preserve">oesn't scale </w:t>
      </w:r>
      <w:r>
        <w:t xml:space="preserve">as it requires </w:t>
      </w:r>
      <w:r>
        <w:t>to send keys to all clients</w:t>
      </w:r>
      <w:r>
        <w:t xml:space="preserve">. </w:t>
      </w:r>
      <w:r>
        <w:t>Thorsten</w:t>
      </w:r>
      <w:r>
        <w:t xml:space="preserve"> said it was i</w:t>
      </w:r>
      <w:r>
        <w:t>mpractical because of mobility</w:t>
      </w:r>
      <w:r>
        <w:t xml:space="preserve">. </w:t>
      </w:r>
      <w:r>
        <w:t xml:space="preserve">Company contributions to SA3 </w:t>
      </w:r>
      <w:r>
        <w:t xml:space="preserve">are invited </w:t>
      </w:r>
      <w:r>
        <w:t>to change their security architecture</w:t>
      </w:r>
      <w:r>
        <w:t xml:space="preserve">. </w:t>
      </w:r>
      <w:r w:rsidR="002B2886">
        <w:t>Fred will reach out to SA3 chair and rapporteur. We will try to setup a joint call with SA3.</w:t>
      </w:r>
    </w:p>
    <w:p w14:paraId="7F1920E1" w14:textId="77777777" w:rsidR="000F1B5D" w:rsidRDefault="000F1B5D" w:rsidP="000F1B5D"/>
    <w:p w14:paraId="2C6791EC" w14:textId="52CC44BB" w:rsidR="000F1B5D" w:rsidRDefault="000F1B5D" w:rsidP="000F1B5D">
      <w:r>
        <w:t>- MBS SWG work plan review</w:t>
      </w:r>
    </w:p>
    <w:p w14:paraId="51AF6B41" w14:textId="04788F5C" w:rsidR="000F1B5D" w:rsidRPr="0002113E" w:rsidRDefault="000F1B5D" w:rsidP="000F1B5D">
      <w:r>
        <w:t>MBS</w:t>
      </w:r>
      <w:r>
        <w:t xml:space="preserve"> AH Telco </w:t>
      </w:r>
      <w:r>
        <w:t>28 July</w:t>
      </w:r>
      <w:r>
        <w:t xml:space="preserve"> and </w:t>
      </w:r>
      <w:r>
        <w:t xml:space="preserve">4 </w:t>
      </w:r>
      <w:r>
        <w:t>A</w:t>
      </w:r>
      <w:r>
        <w:t>ugust</w:t>
      </w:r>
      <w:r>
        <w:t>. Next calls dates and details were reviewed.</w:t>
      </w:r>
    </w:p>
    <w:sectPr w:rsidR="000F1B5D" w:rsidRPr="0002113E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9E46F" w14:textId="77777777" w:rsidR="00E1120E" w:rsidRDefault="00E1120E">
      <w:r>
        <w:separator/>
      </w:r>
    </w:p>
  </w:endnote>
  <w:endnote w:type="continuationSeparator" w:id="0">
    <w:p w14:paraId="35981311" w14:textId="77777777" w:rsidR="00E1120E" w:rsidRDefault="00E11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72FB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F2C12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74F55" w14:textId="77777777" w:rsidR="007C1A64" w:rsidRDefault="007C1A6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1</w:t>
    </w:r>
    <w:r w:rsidR="0020799E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20799E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20799E">
      <w:rPr>
        <w:rStyle w:val="PageNumber"/>
        <w:b/>
        <w:sz w:val="18"/>
      </w:rPr>
      <w:fldChar w:fldCharType="separate"/>
    </w:r>
    <w:r w:rsidR="00055A59">
      <w:rPr>
        <w:rStyle w:val="PageNumber"/>
        <w:b/>
        <w:noProof/>
        <w:sz w:val="18"/>
      </w:rPr>
      <w:t>4</w:t>
    </w:r>
    <w:r w:rsidR="0020799E"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82038" w14:textId="77777777" w:rsidR="00E1120E" w:rsidRDefault="00E1120E">
      <w:r>
        <w:separator/>
      </w:r>
    </w:p>
  </w:footnote>
  <w:footnote w:type="continuationSeparator" w:id="0">
    <w:p w14:paraId="3ECA46A0" w14:textId="77777777" w:rsidR="00E1120E" w:rsidRDefault="00E1120E">
      <w:r>
        <w:continuationSeparator/>
      </w:r>
    </w:p>
  </w:footnote>
  <w:footnote w:id="1">
    <w:p w14:paraId="4FC436A2" w14:textId="7CD37245" w:rsidR="007C1A64" w:rsidRDefault="007C1A64" w:rsidP="00041009">
      <w:pPr>
        <w:pStyle w:val="FootnoteText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D52BD" w14:textId="77777777" w:rsidR="007C1A64" w:rsidRDefault="007C1A6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DAFD2" w14:textId="6F7008EE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1A2FCB">
      <w:rPr>
        <w:rFonts w:cs="Arial"/>
        <w:lang w:val="en-US"/>
      </w:rPr>
      <w:t>20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0F1B5D" w:rsidRPr="000F1B5D">
      <w:rPr>
        <w:rFonts w:cs="Arial"/>
        <w:b/>
        <w:i/>
        <w:sz w:val="28"/>
        <w:szCs w:val="28"/>
      </w:rPr>
      <w:t>S4-220996</w:t>
    </w:r>
  </w:p>
  <w:p w14:paraId="641F0A71" w14:textId="6E321238" w:rsidR="00ED0981" w:rsidRPr="0084724A" w:rsidRDefault="00B405C9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 xml:space="preserve">Online, </w:t>
    </w:r>
    <w:r w:rsidR="00DA04EE">
      <w:rPr>
        <w:rFonts w:cs="Arial"/>
        <w:lang w:eastAsia="zh-CN"/>
      </w:rPr>
      <w:t>1</w:t>
    </w:r>
    <w:r w:rsidR="001A2FCB">
      <w:rPr>
        <w:rFonts w:cs="Arial"/>
        <w:lang w:eastAsia="zh-CN"/>
      </w:rPr>
      <w:t>7</w:t>
    </w:r>
    <w:r w:rsidR="00BB6310" w:rsidRPr="00BB6310">
      <w:rPr>
        <w:rFonts w:cs="Arial"/>
        <w:vertAlign w:val="superscript"/>
        <w:lang w:eastAsia="zh-CN"/>
      </w:rPr>
      <w:t>th</w:t>
    </w:r>
    <w:r w:rsidR="00BB6310">
      <w:rPr>
        <w:rFonts w:cs="Arial"/>
        <w:lang w:eastAsia="zh-CN"/>
      </w:rPr>
      <w:t xml:space="preserve"> – </w:t>
    </w:r>
    <w:r w:rsidR="00DA04EE">
      <w:rPr>
        <w:rFonts w:cs="Arial"/>
        <w:lang w:eastAsia="zh-CN"/>
      </w:rPr>
      <w:t>2</w:t>
    </w:r>
    <w:r w:rsidR="001A2FCB">
      <w:rPr>
        <w:rFonts w:cs="Arial"/>
        <w:lang w:eastAsia="zh-CN"/>
      </w:rPr>
      <w:t>6</w:t>
    </w:r>
    <w:r w:rsidR="00595FEC" w:rsidRPr="00595FEC">
      <w:rPr>
        <w:rFonts w:cs="Arial"/>
        <w:vertAlign w:val="superscript"/>
        <w:lang w:eastAsia="zh-CN"/>
      </w:rPr>
      <w:t>th</w:t>
    </w:r>
    <w:r w:rsidR="00595FEC">
      <w:rPr>
        <w:rFonts w:cs="Arial"/>
        <w:lang w:eastAsia="zh-CN"/>
      </w:rPr>
      <w:t xml:space="preserve"> </w:t>
    </w:r>
    <w:r w:rsidR="001A2FCB">
      <w:rPr>
        <w:rFonts w:cs="Arial"/>
        <w:lang w:eastAsia="zh-CN"/>
      </w:rPr>
      <w:t xml:space="preserve">August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9E1646">
      <w:rPr>
        <w:rFonts w:cs="Arial"/>
        <w:lang w:eastAsia="zh-C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96015A"/>
    <w:multiLevelType w:val="hybridMultilevel"/>
    <w:tmpl w:val="01462682"/>
    <w:lvl w:ilvl="0" w:tplc="91EC7E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7C48F5"/>
    <w:multiLevelType w:val="hybridMultilevel"/>
    <w:tmpl w:val="316EC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3"/>
  </w:num>
  <w:num w:numId="8">
    <w:abstractNumId w:val="5"/>
  </w:num>
  <w:num w:numId="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B5D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886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1A5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722C"/>
    <w:rsid w:val="008272F2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FA9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6B0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04EE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120E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B15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5E78"/>
  </w:style>
  <w:style w:type="paragraph" w:styleId="FootnoteText">
    <w:name w:val="footnote text"/>
    <w:basedOn w:val="Normal"/>
    <w:semiHidden/>
    <w:rsid w:val="001F5E78"/>
    <w:rPr>
      <w:sz w:val="20"/>
    </w:rPr>
  </w:style>
  <w:style w:type="character" w:styleId="FootnoteReference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BodyTextIndent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F5E78"/>
    <w:rPr>
      <w:sz w:val="20"/>
    </w:rPr>
  </w:style>
  <w:style w:type="character" w:styleId="EndnoteReference">
    <w:name w:val="endnote reference"/>
    <w:semiHidden/>
    <w:rsid w:val="001F5E78"/>
    <w:rPr>
      <w:vertAlign w:val="superscript"/>
    </w:rPr>
  </w:style>
  <w:style w:type="paragraph" w:styleId="BodyTextIndent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B28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ocs.google.com/spreadsheets/d/1_P_pnK9at_QWBVflP3n2Py2dy0lmqfalaed_igSSLnQ/edit?usp=shari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ldefense.com/v3/__https:/www.3gpp.org/ftp/TSG_SA/WG4_CODEC/3GPP_SA4_AHOC_MTGs/SA4_MBS/Docs/S4aI221343.zip__;!!HOHtwYw!EmlPGDuz2-M5LkXIgZDN2kWMLeVFG_WStTl_CSnXAX31nU3qysXVSxe4qH9fcv75ggWrjkUHdo2hTfmzNT9XK1KHOJzf$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2022-08-11T17:40:00Z</dcterms:created>
  <dcterms:modified xsi:type="dcterms:W3CDTF">2022-08-11T17:59:00Z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